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rPr>
          <w:rStyle w:val="13"/>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Pr>
          <w:rStyle w:val="13"/>
          <w:rFonts w:ascii="Arial" w:hAnsi="Arial"/>
          <w:b/>
          <w:sz w:val="18"/>
        </w:rPr>
        <w:t xml:space="preserve">The </w:t>
      </w:r>
      <w:r>
        <w:rPr>
          <w:rStyle w:val="13"/>
          <w:rFonts w:ascii="Arial" w:hAnsi="Arial"/>
          <w:b/>
          <w:sz w:val="18"/>
        </w:rPr>
        <w:t>open source software</w:t>
      </w:r>
      <w:r>
        <w:rPr>
          <w:rStyle w:val="13"/>
          <w:rFonts w:ascii="Arial" w:hAnsi="Arial"/>
          <w:b/>
          <w:sz w:val="18"/>
        </w:rPr>
        <w:t xml:space="preserve"> in this product is distributed in the hope that it will be useful,</w:t>
      </w:r>
      <w:r>
        <w:rPr>
          <w:rStyle w:val="13"/>
          <w:rFonts w:ascii="Arial" w:hAnsi="Arial"/>
          <w:b/>
          <w:sz w:val="18"/>
        </w:rPr>
        <w:t xml:space="preserve"> b</w:t>
      </w:r>
      <w:r>
        <w:rPr>
          <w:rStyle w:val="13"/>
          <w:rFonts w:ascii="Arial" w:hAnsi="Arial"/>
          <w:b/>
          <w:sz w:val="18"/>
        </w:rPr>
        <w:t>ut WITHOUT ANY WARRANTY</w:t>
      </w:r>
      <w:r>
        <w:rPr>
          <w:rStyle w:val="13"/>
          <w:rFonts w:ascii="Arial" w:hAnsi="Arial"/>
          <w:b/>
          <w:sz w:val="18"/>
        </w:rPr>
        <w:t>,</w:t>
      </w:r>
      <w:r>
        <w:rPr>
          <w:rStyle w:val="13"/>
          <w:rFonts w:ascii="Arial" w:hAnsi="Arial"/>
          <w:b/>
          <w:sz w:val="18"/>
        </w:rPr>
        <w:t xml:space="preserve"> without even the implied warranty of</w:t>
      </w:r>
      <w:r>
        <w:rPr>
          <w:rStyle w:val="13"/>
          <w:rFonts w:ascii="Arial" w:hAnsi="Arial"/>
          <w:b/>
          <w:sz w:val="18"/>
        </w:rPr>
        <w:t xml:space="preserve"> </w:t>
      </w:r>
      <w:r>
        <w:rPr>
          <w:rStyle w:val="13"/>
          <w:rFonts w:ascii="Arial" w:hAnsi="Arial"/>
          <w:b/>
          <w:sz w:val="18"/>
        </w:rPr>
        <w:t>MERCHANTABILITY or FITNESS FOR A PARTICULAR PURPOSE. See the</w:t>
      </w:r>
      <w:r>
        <w:rPr>
          <w:rStyle w:val="13"/>
          <w:rFonts w:ascii="Arial" w:hAnsi="Arial"/>
          <w:b/>
          <w:sz w:val="18"/>
        </w:rPr>
        <w:t xml:space="preserve"> </w:t>
      </w:r>
      <w:r>
        <w:rPr>
          <w:rStyle w:val="13"/>
          <w:rFonts w:ascii="Arial" w:hAnsi="Arial"/>
          <w:b/>
          <w:sz w:val="18"/>
        </w:rPr>
        <w:t>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latexmk 4.65</w:t>
      </w:r>
    </w:p>
    <w:p>
      <w:pPr/>
      <w:r>
        <w:rPr>
          <w:rStyle w:val="13"/>
          <w:rFonts w:ascii="Arial" w:hAnsi="Arial"/>
          <w:b/>
        </w:rPr>
        <w:t xml:space="preserve">Copyright notice: </w:t>
      </w:r>
    </w:p>
    <w:p>
      <w:pPr/>
      <w:r>
        <w:rPr>
          <w:rStyle w:val="13"/>
          <w:rFonts w:ascii="宋体" w:hAnsi="宋体"/>
          <w:sz w:val="22"/>
        </w:rPr>
        <w:t>Copyright (C) 1989, 1991 Free Software Foundation,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13"/>
          <w:rFonts w:ascii="Arial" w:hAnsi="Arial"/>
        </w:rPr>
        <w:t>This offer is valid to anyone in receipt of this information.</w:t>
      </w:r>
    </w:p>
    <w:p>
      <w:pPr/>
      <w:r>
        <w:rPr>
          <w:rStyle w:val="13"/>
          <w:b/>
        </w:rPr>
        <w:t xml:space="preserve">This offer is valid for three years from the moment we distributed the product or firmware </w:t>
      </w:r>
      <w:r>
        <w:rPr>
          <w:rStyle w:val="13"/>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